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5E4" w:rsidRPr="00D56569" w:rsidRDefault="00D56569" w:rsidP="003B55E4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 администрации Верхнесалдинского городского округа от 05.12.2013 № 3194</w:t>
      </w:r>
    </w:p>
    <w:p w:rsidR="003B55E4" w:rsidRDefault="003B55E4" w:rsidP="003B55E4">
      <w:pPr>
        <w:pStyle w:val="ConsPlusTitle"/>
        <w:widowControl/>
        <w:ind w:firstLine="709"/>
        <w:jc w:val="center"/>
        <w:rPr>
          <w:i/>
          <w:sz w:val="28"/>
          <w:szCs w:val="28"/>
        </w:rPr>
      </w:pPr>
    </w:p>
    <w:p w:rsidR="003B55E4" w:rsidRDefault="003B55E4" w:rsidP="003B55E4">
      <w:pPr>
        <w:pStyle w:val="ConsPlusTitle"/>
        <w:widowControl/>
        <w:ind w:firstLine="709"/>
        <w:jc w:val="center"/>
        <w:rPr>
          <w:i/>
          <w:sz w:val="28"/>
          <w:szCs w:val="28"/>
        </w:rPr>
      </w:pPr>
    </w:p>
    <w:p w:rsidR="003B55E4" w:rsidRDefault="003B55E4" w:rsidP="003B55E4">
      <w:pPr>
        <w:pStyle w:val="ConsPlusTitle"/>
        <w:widowControl/>
        <w:ind w:firstLine="709"/>
        <w:jc w:val="center"/>
        <w:rPr>
          <w:i/>
          <w:sz w:val="28"/>
          <w:szCs w:val="28"/>
        </w:rPr>
      </w:pPr>
    </w:p>
    <w:p w:rsidR="003B55E4" w:rsidRDefault="003B55E4" w:rsidP="003B55E4">
      <w:pPr>
        <w:pStyle w:val="ConsPlusTitle"/>
        <w:widowControl/>
        <w:ind w:firstLine="709"/>
        <w:jc w:val="center"/>
        <w:rPr>
          <w:i/>
          <w:sz w:val="28"/>
          <w:szCs w:val="28"/>
        </w:rPr>
      </w:pPr>
    </w:p>
    <w:p w:rsidR="003B55E4" w:rsidRDefault="003B55E4" w:rsidP="003B55E4">
      <w:pPr>
        <w:pStyle w:val="ConsPlusTitle"/>
        <w:widowControl/>
        <w:ind w:firstLine="709"/>
        <w:jc w:val="center"/>
        <w:rPr>
          <w:i/>
          <w:sz w:val="28"/>
          <w:szCs w:val="28"/>
        </w:rPr>
      </w:pPr>
    </w:p>
    <w:p w:rsidR="003B55E4" w:rsidRDefault="003B55E4" w:rsidP="003B55E4">
      <w:pPr>
        <w:pStyle w:val="ConsPlusTitle"/>
        <w:widowControl/>
        <w:ind w:firstLine="709"/>
        <w:jc w:val="center"/>
        <w:rPr>
          <w:i/>
          <w:sz w:val="28"/>
          <w:szCs w:val="28"/>
        </w:rPr>
      </w:pPr>
    </w:p>
    <w:p w:rsidR="003B55E4" w:rsidRDefault="003B55E4" w:rsidP="003B55E4">
      <w:pPr>
        <w:pStyle w:val="ConsPlusTitle"/>
        <w:widowControl/>
        <w:ind w:firstLine="709"/>
        <w:jc w:val="center"/>
        <w:rPr>
          <w:i/>
          <w:sz w:val="28"/>
          <w:szCs w:val="28"/>
        </w:rPr>
      </w:pPr>
    </w:p>
    <w:p w:rsidR="003B55E4" w:rsidRPr="00F817DA" w:rsidRDefault="003B55E4" w:rsidP="003B55E4">
      <w:pPr>
        <w:pStyle w:val="ConsPlusTitle"/>
        <w:widowControl/>
        <w:ind w:firstLine="709"/>
        <w:jc w:val="center"/>
        <w:rPr>
          <w:i/>
          <w:sz w:val="28"/>
          <w:szCs w:val="28"/>
        </w:rPr>
      </w:pPr>
      <w:r w:rsidRPr="00F817DA">
        <w:rPr>
          <w:i/>
          <w:sz w:val="28"/>
          <w:szCs w:val="28"/>
        </w:rPr>
        <w:t>Об утверждении схемы размещения н</w:t>
      </w:r>
      <w:r>
        <w:rPr>
          <w:i/>
          <w:sz w:val="28"/>
          <w:szCs w:val="28"/>
        </w:rPr>
        <w:t xml:space="preserve">естационарных торговых объектов </w:t>
      </w:r>
      <w:r w:rsidRPr="00F817DA">
        <w:rPr>
          <w:i/>
          <w:sz w:val="28"/>
          <w:szCs w:val="28"/>
        </w:rPr>
        <w:t>на территории Верхнесалдинского городского округа</w:t>
      </w:r>
      <w:r>
        <w:rPr>
          <w:i/>
          <w:sz w:val="28"/>
          <w:szCs w:val="28"/>
        </w:rPr>
        <w:t xml:space="preserve"> на 2014 год</w:t>
      </w:r>
    </w:p>
    <w:p w:rsidR="003B55E4" w:rsidRPr="003B55E4" w:rsidRDefault="003B55E4" w:rsidP="003B55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5E4" w:rsidRPr="003B55E4" w:rsidRDefault="003B55E4" w:rsidP="003B55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5E4" w:rsidRPr="003B55E4" w:rsidRDefault="003B55E4" w:rsidP="003B55E4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t>В соответствии со статьей 10 Федерального закона от 28 декабря 2009 года 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24 сентября 2010 года № 754 «Об утверждении Правил установления нормативов минимальной обеспеченности населения площадью торговых объектов», постановлением Правительства Российской Федерации от 29 сентября 2010 года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Правительства Свердловской области от 22 декабря 2010 года № 1826-ПП «Об утверждении Порядка разработки и утверждения схем размещения нестационарных торговых объектов на территориях муниципальных образований в Свердловской области», постановлением администрации Верхнесалдинского городского округа от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B55E4">
        <w:rPr>
          <w:rFonts w:ascii="Times New Roman" w:hAnsi="Times New Roman" w:cs="Times New Roman"/>
          <w:sz w:val="28"/>
          <w:szCs w:val="28"/>
        </w:rPr>
        <w:t xml:space="preserve"> августа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B55E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2037</w:t>
      </w:r>
      <w:r w:rsidRPr="003B55E4">
        <w:rPr>
          <w:rFonts w:ascii="Times New Roman" w:hAnsi="Times New Roman" w:cs="Times New Roman"/>
          <w:sz w:val="28"/>
          <w:szCs w:val="28"/>
        </w:rPr>
        <w:t xml:space="preserve"> </w:t>
      </w:r>
      <w:r w:rsidRPr="003B55E4">
        <w:rPr>
          <w:rFonts w:ascii="Times New Roman" w:hAnsi="Times New Roman" w:cs="Times New Roman"/>
          <w:b/>
          <w:sz w:val="28"/>
          <w:szCs w:val="28"/>
        </w:rPr>
        <w:t>«</w:t>
      </w:r>
      <w:r w:rsidRPr="003B55E4">
        <w:rPr>
          <w:rFonts w:ascii="Times New Roman" w:hAnsi="Times New Roman" w:cs="Times New Roman"/>
          <w:sz w:val="28"/>
          <w:szCs w:val="28"/>
        </w:rPr>
        <w:t>О разработке схемы размещения нестационарных торговых объектов на территории Верхнесалдинского городского округа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55E4">
        <w:rPr>
          <w:rFonts w:ascii="Times New Roman" w:hAnsi="Times New Roman" w:cs="Times New Roman"/>
          <w:sz w:val="28"/>
          <w:szCs w:val="28"/>
        </w:rPr>
        <w:t xml:space="preserve"> год», руководствуясь статьей 31 Устава Верхнесалдинского городского округа, в целях обеспечения равномерного и соответствующего потребностям населения развития сектора </w:t>
      </w:r>
      <w:proofErr w:type="gramStart"/>
      <w:r w:rsidRPr="003B55E4">
        <w:rPr>
          <w:rFonts w:ascii="Times New Roman" w:hAnsi="Times New Roman" w:cs="Times New Roman"/>
          <w:sz w:val="28"/>
          <w:szCs w:val="28"/>
        </w:rPr>
        <w:t>торговли</w:t>
      </w:r>
      <w:proofErr w:type="gramEnd"/>
      <w:r w:rsidRPr="003B55E4">
        <w:rPr>
          <w:rFonts w:ascii="Times New Roman" w:hAnsi="Times New Roman" w:cs="Times New Roman"/>
          <w:sz w:val="28"/>
          <w:szCs w:val="28"/>
        </w:rPr>
        <w:t xml:space="preserve"> на территории Верхнесалдинского городского округа,</w:t>
      </w:r>
    </w:p>
    <w:p w:rsidR="003B55E4" w:rsidRPr="003B55E4" w:rsidRDefault="003B55E4" w:rsidP="003B55E4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B55E4">
        <w:rPr>
          <w:rFonts w:ascii="Times New Roman" w:hAnsi="Times New Roman" w:cs="Times New Roman"/>
          <w:b/>
          <w:sz w:val="28"/>
          <w:szCs w:val="28"/>
        </w:rPr>
        <w:t xml:space="preserve">ПОСТАНОВЛЯЮ: </w:t>
      </w:r>
    </w:p>
    <w:p w:rsidR="003B55E4" w:rsidRPr="003B55E4" w:rsidRDefault="003B55E4" w:rsidP="003B55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7" w:history="1">
        <w:r w:rsidRPr="003B55E4">
          <w:rPr>
            <w:rFonts w:ascii="Times New Roman" w:hAnsi="Times New Roman" w:cs="Times New Roman"/>
            <w:sz w:val="28"/>
            <w:szCs w:val="28"/>
          </w:rPr>
          <w:t>схему</w:t>
        </w:r>
      </w:hyperlink>
      <w:r w:rsidRPr="003B55E4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Верхнесалдинского городского округа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55E4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3B55E4" w:rsidRPr="003B55E4" w:rsidRDefault="003B55E4" w:rsidP="003B55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t xml:space="preserve">2. Председателю Комитета по управлению имуществом </w:t>
      </w:r>
      <w:r>
        <w:rPr>
          <w:rFonts w:ascii="Times New Roman" w:hAnsi="Times New Roman" w:cs="Times New Roman"/>
          <w:sz w:val="28"/>
          <w:szCs w:val="28"/>
        </w:rPr>
        <w:t>Т.Г. Бугаевской</w:t>
      </w:r>
      <w:r w:rsidRPr="003B55E4">
        <w:rPr>
          <w:rFonts w:ascii="Times New Roman" w:hAnsi="Times New Roman" w:cs="Times New Roman"/>
          <w:sz w:val="28"/>
          <w:szCs w:val="28"/>
        </w:rPr>
        <w:t>:</w:t>
      </w:r>
    </w:p>
    <w:p w:rsidR="003B55E4" w:rsidRPr="003B55E4" w:rsidRDefault="003B55E4" w:rsidP="003B55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t>1) договоры аренды земельных участков для размещения нестационарных торговых объектов оформлять в соответствии с</w:t>
      </w:r>
      <w:r w:rsidR="00062BBA">
        <w:rPr>
          <w:rFonts w:ascii="Times New Roman" w:hAnsi="Times New Roman" w:cs="Times New Roman"/>
          <w:sz w:val="28"/>
          <w:szCs w:val="28"/>
        </w:rPr>
        <w:t xml:space="preserve"> разделом 4</w:t>
      </w:r>
      <w:r w:rsidRPr="003B55E4">
        <w:rPr>
          <w:rFonts w:ascii="Times New Roman" w:hAnsi="Times New Roman" w:cs="Times New Roman"/>
          <w:sz w:val="28"/>
          <w:szCs w:val="28"/>
        </w:rPr>
        <w:t xml:space="preserve"> </w:t>
      </w:r>
      <w:r w:rsidR="00062BBA">
        <w:rPr>
          <w:rFonts w:ascii="Times New Roman" w:hAnsi="Times New Roman" w:cs="Times New Roman"/>
          <w:sz w:val="28"/>
          <w:szCs w:val="28"/>
        </w:rPr>
        <w:t xml:space="preserve">«Табличная часть схемы размещения нестационарных торговых объектов </w:t>
      </w:r>
      <w:r w:rsidR="00062BBA" w:rsidRPr="003B55E4">
        <w:rPr>
          <w:rFonts w:ascii="Times New Roman" w:hAnsi="Times New Roman" w:cs="Times New Roman"/>
          <w:sz w:val="28"/>
          <w:szCs w:val="28"/>
        </w:rPr>
        <w:t>на территории Верхнесалдинского городского округа на 201</w:t>
      </w:r>
      <w:r w:rsidR="00062BBA">
        <w:rPr>
          <w:rFonts w:ascii="Times New Roman" w:hAnsi="Times New Roman" w:cs="Times New Roman"/>
          <w:sz w:val="28"/>
          <w:szCs w:val="28"/>
        </w:rPr>
        <w:t>4</w:t>
      </w:r>
      <w:r w:rsidR="00062BBA" w:rsidRPr="003B55E4">
        <w:rPr>
          <w:rFonts w:ascii="Times New Roman" w:hAnsi="Times New Roman" w:cs="Times New Roman"/>
          <w:sz w:val="28"/>
          <w:szCs w:val="28"/>
        </w:rPr>
        <w:t xml:space="preserve"> год</w:t>
      </w:r>
      <w:r w:rsidR="00062BBA">
        <w:rPr>
          <w:rFonts w:ascii="Times New Roman" w:hAnsi="Times New Roman" w:cs="Times New Roman"/>
          <w:sz w:val="28"/>
          <w:szCs w:val="28"/>
        </w:rPr>
        <w:t>»</w:t>
      </w:r>
      <w:r w:rsidRPr="003B55E4">
        <w:rPr>
          <w:rFonts w:ascii="Times New Roman" w:hAnsi="Times New Roman" w:cs="Times New Roman"/>
          <w:sz w:val="28"/>
          <w:szCs w:val="28"/>
        </w:rPr>
        <w:t>;</w:t>
      </w:r>
    </w:p>
    <w:p w:rsidR="003B55E4" w:rsidRPr="003B55E4" w:rsidRDefault="003B55E4" w:rsidP="003B55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t xml:space="preserve">2) обеспечить выполнение </w:t>
      </w:r>
      <w:r w:rsidR="00062BBA">
        <w:rPr>
          <w:rFonts w:ascii="Times New Roman" w:hAnsi="Times New Roman" w:cs="Times New Roman"/>
          <w:sz w:val="28"/>
          <w:szCs w:val="28"/>
        </w:rPr>
        <w:t>раздела 5 «П</w:t>
      </w:r>
      <w:r w:rsidRPr="003B55E4">
        <w:rPr>
          <w:rFonts w:ascii="Times New Roman" w:hAnsi="Times New Roman" w:cs="Times New Roman"/>
          <w:sz w:val="28"/>
          <w:szCs w:val="28"/>
        </w:rPr>
        <w:t>лан мероприятий по приведению существующих нестационарных торговых объектов и мест их размещения в соответствие со схемой размещения нестационарных торговых объектов на территории Верхнесалдинского городского округа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55E4">
        <w:rPr>
          <w:rFonts w:ascii="Times New Roman" w:hAnsi="Times New Roman" w:cs="Times New Roman"/>
          <w:sz w:val="28"/>
          <w:szCs w:val="28"/>
        </w:rPr>
        <w:t xml:space="preserve"> год</w:t>
      </w:r>
      <w:r w:rsidR="00062BBA">
        <w:rPr>
          <w:rFonts w:ascii="Times New Roman" w:hAnsi="Times New Roman" w:cs="Times New Roman"/>
          <w:sz w:val="28"/>
          <w:szCs w:val="28"/>
        </w:rPr>
        <w:t>»</w:t>
      </w:r>
      <w:r w:rsidRPr="003B55E4">
        <w:rPr>
          <w:rFonts w:ascii="Times New Roman" w:hAnsi="Times New Roman" w:cs="Times New Roman"/>
          <w:sz w:val="28"/>
          <w:szCs w:val="28"/>
        </w:rPr>
        <w:t>.</w:t>
      </w:r>
    </w:p>
    <w:p w:rsidR="003B55E4" w:rsidRPr="003B55E4" w:rsidRDefault="003B55E4" w:rsidP="003B55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lastRenderedPageBreak/>
        <w:t>3. Отделу по экономике администрации Верхнесалдинского городского округа (Туркина И.В.) направить настоящее постановление в Министерство агропромышленного комплекса и продовольствия Свердловской области в течение пяти дней со дня подписания для размещения на официальном сайте Министерства агропромышленного комплекса и продовольствия Свердловской области Свердловской области в информационно-телекоммуникационной сети Интернет.</w:t>
      </w:r>
    </w:p>
    <w:p w:rsidR="003B55E4" w:rsidRPr="003B55E4" w:rsidRDefault="003B55E4" w:rsidP="003B55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t xml:space="preserve">4. Руководителю аппарата администрации </w:t>
      </w:r>
      <w:r>
        <w:rPr>
          <w:rFonts w:ascii="Times New Roman" w:hAnsi="Times New Roman" w:cs="Times New Roman"/>
          <w:sz w:val="28"/>
          <w:szCs w:val="28"/>
        </w:rPr>
        <w:t>Т.А. Матвеевой</w:t>
      </w:r>
      <w:r w:rsidRPr="003B55E4">
        <w:rPr>
          <w:rFonts w:ascii="Times New Roman" w:hAnsi="Times New Roman" w:cs="Times New Roman"/>
          <w:sz w:val="28"/>
          <w:szCs w:val="28"/>
        </w:rPr>
        <w:t xml:space="preserve"> </w:t>
      </w:r>
      <w:r w:rsidR="008C2735">
        <w:rPr>
          <w:rFonts w:ascii="Times New Roman" w:hAnsi="Times New Roman" w:cs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>официально</w:t>
      </w:r>
      <w:r w:rsidR="008C273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5E4">
        <w:rPr>
          <w:rFonts w:ascii="Times New Roman" w:hAnsi="Times New Roman" w:cs="Times New Roman"/>
          <w:sz w:val="28"/>
          <w:szCs w:val="28"/>
        </w:rPr>
        <w:t>опубликова</w:t>
      </w:r>
      <w:r w:rsidR="008C2735">
        <w:rPr>
          <w:rFonts w:ascii="Times New Roman" w:hAnsi="Times New Roman" w:cs="Times New Roman"/>
          <w:sz w:val="28"/>
          <w:szCs w:val="28"/>
        </w:rPr>
        <w:t>ние</w:t>
      </w:r>
      <w:r w:rsidRPr="003B55E4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8C2735">
        <w:rPr>
          <w:rFonts w:ascii="Times New Roman" w:hAnsi="Times New Roman" w:cs="Times New Roman"/>
          <w:sz w:val="28"/>
          <w:szCs w:val="28"/>
        </w:rPr>
        <w:t>щение</w:t>
      </w:r>
      <w:r w:rsidRPr="003B55E4">
        <w:rPr>
          <w:rFonts w:ascii="Times New Roman" w:hAnsi="Times New Roman" w:cs="Times New Roman"/>
          <w:sz w:val="28"/>
          <w:szCs w:val="28"/>
        </w:rPr>
        <w:t xml:space="preserve"> на сайте городского округа</w:t>
      </w:r>
      <w:r w:rsidR="008C2735" w:rsidRPr="008C2735">
        <w:rPr>
          <w:rFonts w:ascii="Times New Roman" w:hAnsi="Times New Roman" w:cs="Times New Roman"/>
          <w:sz w:val="28"/>
          <w:szCs w:val="28"/>
        </w:rPr>
        <w:t xml:space="preserve"> </w:t>
      </w:r>
      <w:r w:rsidR="008C2735" w:rsidRPr="003B55E4">
        <w:rPr>
          <w:rFonts w:ascii="Times New Roman" w:hAnsi="Times New Roman" w:cs="Times New Roman"/>
          <w:sz w:val="28"/>
          <w:szCs w:val="28"/>
        </w:rPr>
        <w:t>настояще</w:t>
      </w:r>
      <w:r w:rsidR="008C2735">
        <w:rPr>
          <w:rFonts w:ascii="Times New Roman" w:hAnsi="Times New Roman" w:cs="Times New Roman"/>
          <w:sz w:val="28"/>
          <w:szCs w:val="28"/>
        </w:rPr>
        <w:t>го</w:t>
      </w:r>
      <w:r w:rsidR="008C2735" w:rsidRPr="003B55E4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8C2735">
        <w:rPr>
          <w:rFonts w:ascii="Times New Roman" w:hAnsi="Times New Roman" w:cs="Times New Roman"/>
          <w:sz w:val="28"/>
          <w:szCs w:val="28"/>
        </w:rPr>
        <w:t>я.</w:t>
      </w:r>
    </w:p>
    <w:p w:rsidR="003B55E4" w:rsidRPr="003B55E4" w:rsidRDefault="003B55E4" w:rsidP="003B55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первого заместителя главы администрации по экономике И.В. Туркину.</w:t>
      </w:r>
    </w:p>
    <w:p w:rsidR="003B55E4" w:rsidRPr="003B55E4" w:rsidRDefault="003B55E4" w:rsidP="003B55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55E4" w:rsidRPr="003B55E4" w:rsidRDefault="003B55E4" w:rsidP="003B55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55E4" w:rsidRPr="003B55E4" w:rsidRDefault="003B55E4" w:rsidP="003B55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55E4" w:rsidRPr="003B55E4" w:rsidRDefault="003B55E4" w:rsidP="003B55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55E4" w:rsidRPr="003B55E4" w:rsidRDefault="003B55E4" w:rsidP="003B55E4">
      <w:pPr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B55E4" w:rsidRPr="003B55E4" w:rsidRDefault="003B55E4" w:rsidP="003B55E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55E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3B55E4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B55E4">
        <w:rPr>
          <w:rFonts w:ascii="Times New Roman" w:hAnsi="Times New Roman" w:cs="Times New Roman"/>
          <w:sz w:val="28"/>
          <w:szCs w:val="28"/>
        </w:rPr>
        <w:tab/>
      </w:r>
      <w:r w:rsidRPr="003B55E4">
        <w:rPr>
          <w:rFonts w:ascii="Times New Roman" w:hAnsi="Times New Roman" w:cs="Times New Roman"/>
          <w:sz w:val="28"/>
          <w:szCs w:val="28"/>
        </w:rPr>
        <w:tab/>
      </w:r>
      <w:r w:rsidRPr="003B55E4">
        <w:rPr>
          <w:rFonts w:ascii="Times New Roman" w:hAnsi="Times New Roman" w:cs="Times New Roman"/>
          <w:sz w:val="28"/>
          <w:szCs w:val="28"/>
        </w:rPr>
        <w:tab/>
      </w:r>
      <w:r w:rsidRPr="003B55E4">
        <w:rPr>
          <w:rFonts w:ascii="Times New Roman" w:hAnsi="Times New Roman" w:cs="Times New Roman"/>
          <w:sz w:val="28"/>
          <w:szCs w:val="28"/>
        </w:rPr>
        <w:tab/>
      </w:r>
      <w:r w:rsidRPr="003B55E4">
        <w:rPr>
          <w:rFonts w:ascii="Times New Roman" w:hAnsi="Times New Roman" w:cs="Times New Roman"/>
          <w:sz w:val="28"/>
          <w:szCs w:val="28"/>
        </w:rPr>
        <w:tab/>
      </w:r>
      <w:r w:rsidRPr="003B55E4">
        <w:rPr>
          <w:rFonts w:ascii="Times New Roman" w:hAnsi="Times New Roman" w:cs="Times New Roman"/>
          <w:sz w:val="28"/>
          <w:szCs w:val="28"/>
        </w:rPr>
        <w:tab/>
      </w:r>
      <w:r w:rsidRPr="003B55E4">
        <w:rPr>
          <w:rFonts w:ascii="Times New Roman" w:hAnsi="Times New Roman" w:cs="Times New Roman"/>
          <w:sz w:val="28"/>
          <w:szCs w:val="28"/>
        </w:rPr>
        <w:tab/>
      </w:r>
      <w:r w:rsidRPr="003B55E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И.В. Оленев</w:t>
      </w:r>
    </w:p>
    <w:p w:rsidR="003B55E4" w:rsidRPr="003B55E4" w:rsidRDefault="003B55E4" w:rsidP="003B55E4">
      <w:pPr>
        <w:jc w:val="both"/>
        <w:rPr>
          <w:rFonts w:ascii="Times New Roman" w:hAnsi="Times New Roman" w:cs="Times New Roman"/>
          <w:sz w:val="28"/>
          <w:szCs w:val="28"/>
        </w:rPr>
      </w:pPr>
      <w:r w:rsidRPr="003B55E4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3B55E4" w:rsidRPr="003B55E4" w:rsidTr="003B55E4">
        <w:tc>
          <w:tcPr>
            <w:tcW w:w="4785" w:type="dxa"/>
          </w:tcPr>
          <w:p w:rsidR="003B55E4" w:rsidRPr="003B55E4" w:rsidRDefault="003B55E4" w:rsidP="003B55E4">
            <w:pPr>
              <w:ind w:firstLine="709"/>
              <w:jc w:val="right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B55E4" w:rsidRPr="003B55E4" w:rsidRDefault="003B55E4" w:rsidP="003B55E4">
            <w:pPr>
              <w:jc w:val="both"/>
              <w:outlineLvl w:val="0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3B55E4">
              <w:rPr>
                <w:rFonts w:ascii="Times New Roman" w:hAnsi="Times New Roman" w:cs="Times New Roman"/>
                <w:caps/>
                <w:sz w:val="26"/>
                <w:szCs w:val="26"/>
              </w:rPr>
              <w:t>Утверждена</w:t>
            </w:r>
          </w:p>
          <w:p w:rsidR="003B55E4" w:rsidRPr="003B55E4" w:rsidRDefault="003B55E4" w:rsidP="003B55E4">
            <w:pPr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B55E4">
              <w:rPr>
                <w:rFonts w:ascii="Times New Roman" w:hAnsi="Times New Roman" w:cs="Times New Roman"/>
                <w:sz w:val="26"/>
                <w:szCs w:val="26"/>
              </w:rPr>
              <w:t>постановлением</w:t>
            </w:r>
            <w:proofErr w:type="gramEnd"/>
            <w:r w:rsidRPr="003B55E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Верхнесалдинского городского округа от _____________________ № ________ «Об утверждении схемы размещения нестационарных торговых объектов на территории Верхнесалдинского городского округа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B55E4">
              <w:rPr>
                <w:rFonts w:ascii="Times New Roman" w:hAnsi="Times New Roman" w:cs="Times New Roman"/>
                <w:sz w:val="26"/>
                <w:szCs w:val="26"/>
              </w:rPr>
              <w:t>год»</w:t>
            </w:r>
          </w:p>
        </w:tc>
      </w:tr>
    </w:tbl>
    <w:p w:rsidR="003B55E4" w:rsidRPr="003B55E4" w:rsidRDefault="003B55E4" w:rsidP="003B55E4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B55E4" w:rsidRPr="003B55E4" w:rsidRDefault="003B55E4" w:rsidP="003B55E4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37BD1" w:rsidRPr="000E116A" w:rsidRDefault="00837BD1" w:rsidP="00837BD1">
      <w:pPr>
        <w:pStyle w:val="ConsPlusTitle"/>
        <w:widowControl/>
        <w:ind w:firstLine="709"/>
        <w:jc w:val="center"/>
        <w:rPr>
          <w:sz w:val="28"/>
          <w:szCs w:val="28"/>
        </w:rPr>
      </w:pPr>
      <w:r w:rsidRPr="000E116A">
        <w:rPr>
          <w:sz w:val="28"/>
          <w:szCs w:val="28"/>
        </w:rPr>
        <w:t>СХЕМА</w:t>
      </w:r>
    </w:p>
    <w:p w:rsidR="00837BD1" w:rsidRDefault="00837BD1" w:rsidP="00837BD1">
      <w:pPr>
        <w:pStyle w:val="ConsPlusTitle"/>
        <w:widowControl/>
        <w:ind w:firstLine="709"/>
        <w:jc w:val="center"/>
        <w:rPr>
          <w:sz w:val="28"/>
          <w:szCs w:val="28"/>
        </w:rPr>
      </w:pPr>
      <w:proofErr w:type="gramStart"/>
      <w:r w:rsidRPr="000E116A">
        <w:rPr>
          <w:sz w:val="28"/>
          <w:szCs w:val="28"/>
        </w:rPr>
        <w:t>размещения</w:t>
      </w:r>
      <w:proofErr w:type="gramEnd"/>
      <w:r w:rsidRPr="000E116A">
        <w:rPr>
          <w:sz w:val="28"/>
          <w:szCs w:val="28"/>
        </w:rPr>
        <w:t xml:space="preserve"> нестационарных торговых объектов на территории Верхнесалдинского городского округа на 201</w:t>
      </w:r>
      <w:r>
        <w:rPr>
          <w:sz w:val="28"/>
          <w:szCs w:val="28"/>
        </w:rPr>
        <w:t>4</w:t>
      </w:r>
      <w:r w:rsidRPr="000E116A">
        <w:rPr>
          <w:sz w:val="28"/>
          <w:szCs w:val="28"/>
        </w:rPr>
        <w:t>год</w:t>
      </w:r>
    </w:p>
    <w:p w:rsidR="003B55E4" w:rsidRPr="000E116A" w:rsidRDefault="003B55E4" w:rsidP="00837BD1">
      <w:pPr>
        <w:pStyle w:val="ConsPlusTitle"/>
        <w:widowControl/>
        <w:ind w:firstLine="709"/>
        <w:jc w:val="center"/>
        <w:rPr>
          <w:sz w:val="28"/>
          <w:szCs w:val="28"/>
        </w:rPr>
      </w:pP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</w:rPr>
      </w:pPr>
    </w:p>
    <w:p w:rsidR="00837BD1" w:rsidRPr="000E116A" w:rsidRDefault="00837BD1" w:rsidP="00837BD1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116A">
        <w:rPr>
          <w:rFonts w:ascii="Times New Roman" w:hAnsi="Times New Roman" w:cs="Times New Roman"/>
          <w:b/>
          <w:sz w:val="28"/>
          <w:szCs w:val="28"/>
        </w:rPr>
        <w:t>1. Итоги инвентаризации существующих нестационарных торговых объектов и мест их размещения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</w:rPr>
      </w:pP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Во исполнение п</w:t>
      </w:r>
      <w:hyperlink r:id="rId8" w:history="1">
        <w:r w:rsidRPr="000E116A">
          <w:rPr>
            <w:rFonts w:ascii="Times New Roman" w:hAnsi="Times New Roman" w:cs="Times New Roman"/>
            <w:sz w:val="28"/>
            <w:szCs w:val="28"/>
          </w:rPr>
          <w:t>остановления</w:t>
        </w:r>
      </w:hyperlink>
      <w:r w:rsidRPr="000E116A">
        <w:rPr>
          <w:rFonts w:ascii="Times New Roman" w:hAnsi="Times New Roman" w:cs="Times New Roman"/>
          <w:sz w:val="28"/>
          <w:szCs w:val="28"/>
        </w:rPr>
        <w:t xml:space="preserve"> администрации Верхнесалдинского городского округа от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E116A">
        <w:rPr>
          <w:rFonts w:ascii="Times New Roman" w:hAnsi="Times New Roman" w:cs="Times New Roman"/>
          <w:sz w:val="28"/>
          <w:szCs w:val="28"/>
        </w:rPr>
        <w:t>.08.201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116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2037</w:t>
      </w:r>
      <w:r w:rsidRPr="000E116A">
        <w:rPr>
          <w:rFonts w:ascii="Times New Roman" w:hAnsi="Times New Roman" w:cs="Times New Roman"/>
          <w:sz w:val="28"/>
          <w:szCs w:val="28"/>
        </w:rPr>
        <w:t xml:space="preserve"> «О разработке схемы размещения нестационарных торговых объектов на территории Верхнесалдинского городского округа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E116A">
        <w:rPr>
          <w:rFonts w:ascii="Times New Roman" w:hAnsi="Times New Roman" w:cs="Times New Roman"/>
          <w:sz w:val="28"/>
          <w:szCs w:val="28"/>
        </w:rPr>
        <w:t xml:space="preserve"> год» проведена инвентаризация нестационарных торговых объектов мест их размещения на территории города, итоги которой утверждены п</w:t>
      </w:r>
      <w:r>
        <w:rPr>
          <w:rFonts w:ascii="Times New Roman" w:hAnsi="Times New Roman" w:cs="Times New Roman"/>
          <w:sz w:val="28"/>
          <w:szCs w:val="28"/>
        </w:rPr>
        <w:t>остановлением администрации от 11</w:t>
      </w:r>
      <w:r w:rsidRPr="000E116A">
        <w:rPr>
          <w:rFonts w:ascii="Times New Roman" w:hAnsi="Times New Roman" w:cs="Times New Roman"/>
          <w:sz w:val="28"/>
          <w:szCs w:val="28"/>
        </w:rPr>
        <w:t>.09.201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116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2321</w:t>
      </w:r>
      <w:r w:rsidRPr="000E116A">
        <w:rPr>
          <w:rFonts w:ascii="Times New Roman" w:hAnsi="Times New Roman" w:cs="Times New Roman"/>
          <w:sz w:val="28"/>
          <w:szCs w:val="28"/>
        </w:rPr>
        <w:t xml:space="preserve"> «Об утверждении результатов инвентаризации нестационарных торговых объектов на территории Верхнесалдинского городского округа».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По результатам инвентаризации структура нестационарных торговых объектов и мест их размещения представлена следующим образом:</w:t>
      </w:r>
    </w:p>
    <w:p w:rsidR="00837BD1" w:rsidRPr="00EF2734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734">
        <w:rPr>
          <w:rFonts w:ascii="Times New Roman" w:hAnsi="Times New Roman" w:cs="Times New Roman"/>
          <w:sz w:val="28"/>
          <w:szCs w:val="28"/>
        </w:rPr>
        <w:t>Мест размещения нестационарных объектов - 83, из них:</w:t>
      </w:r>
    </w:p>
    <w:p w:rsidR="00837BD1" w:rsidRPr="00EF2734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273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F2734">
        <w:rPr>
          <w:rFonts w:ascii="Times New Roman" w:hAnsi="Times New Roman" w:cs="Times New Roman"/>
          <w:sz w:val="28"/>
          <w:szCs w:val="28"/>
        </w:rPr>
        <w:t xml:space="preserve"> земельных участках – 81, в муниципальной собственности находятся 65 (80,2 %), в частной собственности - 16 (19,8</w:t>
      </w:r>
      <w:r w:rsidR="002F4D9F">
        <w:rPr>
          <w:rFonts w:ascii="Times New Roman" w:hAnsi="Times New Roman" w:cs="Times New Roman"/>
          <w:sz w:val="28"/>
          <w:szCs w:val="28"/>
        </w:rPr>
        <w:t xml:space="preserve"> </w:t>
      </w:r>
      <w:r w:rsidRPr="00EF2734">
        <w:rPr>
          <w:rFonts w:ascii="Times New Roman" w:hAnsi="Times New Roman" w:cs="Times New Roman"/>
          <w:sz w:val="28"/>
          <w:szCs w:val="28"/>
        </w:rPr>
        <w:t>%);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1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E116A">
        <w:rPr>
          <w:rFonts w:ascii="Times New Roman" w:hAnsi="Times New Roman" w:cs="Times New Roman"/>
          <w:sz w:val="28"/>
          <w:szCs w:val="28"/>
        </w:rPr>
        <w:t xml:space="preserve"> зданиях - 2 места размещения, все находятся в государственной собственности (100 %).</w:t>
      </w:r>
    </w:p>
    <w:p w:rsidR="00837BD1" w:rsidRPr="00EF2734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734">
        <w:rPr>
          <w:rFonts w:ascii="Times New Roman" w:hAnsi="Times New Roman" w:cs="Times New Roman"/>
          <w:sz w:val="28"/>
          <w:szCs w:val="28"/>
        </w:rPr>
        <w:t>Фактически существующих нестационарных торговых объектов насчитывается 71, из них осуществляется деятельность в 53, в том числе:</w:t>
      </w:r>
    </w:p>
    <w:p w:rsidR="00837BD1" w:rsidRPr="00EF2734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2734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EF2734">
        <w:rPr>
          <w:rFonts w:ascii="Times New Roman" w:hAnsi="Times New Roman" w:cs="Times New Roman"/>
          <w:sz w:val="28"/>
          <w:szCs w:val="28"/>
        </w:rPr>
        <w:t xml:space="preserve"> розничной торговли - 40 (75,5 %);</w:t>
      </w:r>
    </w:p>
    <w:p w:rsidR="00837BD1" w:rsidRPr="00EF2734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2734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EF2734">
        <w:rPr>
          <w:rFonts w:ascii="Times New Roman" w:hAnsi="Times New Roman" w:cs="Times New Roman"/>
          <w:sz w:val="28"/>
          <w:szCs w:val="28"/>
        </w:rPr>
        <w:t xml:space="preserve"> общественного питания - 3 (5,7 %)</w:t>
      </w:r>
      <w:r w:rsidR="002F4D9F">
        <w:rPr>
          <w:rFonts w:ascii="Times New Roman" w:hAnsi="Times New Roman" w:cs="Times New Roman"/>
          <w:sz w:val="28"/>
          <w:szCs w:val="28"/>
        </w:rPr>
        <w:t>;</w:t>
      </w:r>
    </w:p>
    <w:p w:rsidR="00837BD1" w:rsidRPr="00EF2734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2734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EF2734">
        <w:rPr>
          <w:rFonts w:ascii="Times New Roman" w:hAnsi="Times New Roman" w:cs="Times New Roman"/>
          <w:sz w:val="28"/>
          <w:szCs w:val="28"/>
        </w:rPr>
        <w:t xml:space="preserve"> по оказанию бытовых услуг – 10 (18,8</w:t>
      </w:r>
      <w:r w:rsidR="002F4D9F">
        <w:rPr>
          <w:rFonts w:ascii="Times New Roman" w:hAnsi="Times New Roman" w:cs="Times New Roman"/>
          <w:sz w:val="28"/>
          <w:szCs w:val="28"/>
        </w:rPr>
        <w:t xml:space="preserve"> </w:t>
      </w:r>
      <w:r w:rsidRPr="00EF2734">
        <w:rPr>
          <w:rFonts w:ascii="Times New Roman" w:hAnsi="Times New Roman" w:cs="Times New Roman"/>
          <w:sz w:val="28"/>
          <w:szCs w:val="28"/>
        </w:rPr>
        <w:t>%).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Субъектов малого и среднего бизнеса, осуществляющих деятельность в нест</w:t>
      </w:r>
      <w:r>
        <w:rPr>
          <w:rFonts w:ascii="Times New Roman" w:hAnsi="Times New Roman" w:cs="Times New Roman"/>
          <w:sz w:val="28"/>
          <w:szCs w:val="28"/>
        </w:rPr>
        <w:t>ационарных торговых объектах - 37</w:t>
      </w:r>
      <w:r w:rsidRPr="00C03A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E116A">
        <w:rPr>
          <w:rFonts w:ascii="Times New Roman" w:hAnsi="Times New Roman" w:cs="Times New Roman"/>
          <w:sz w:val="28"/>
          <w:szCs w:val="28"/>
        </w:rPr>
        <w:t>(100</w:t>
      </w:r>
      <w:r w:rsidR="002F4D9F">
        <w:rPr>
          <w:rFonts w:ascii="Times New Roman" w:hAnsi="Times New Roman" w:cs="Times New Roman"/>
          <w:sz w:val="28"/>
          <w:szCs w:val="28"/>
        </w:rPr>
        <w:t xml:space="preserve"> </w:t>
      </w:r>
      <w:r w:rsidRPr="000E116A">
        <w:rPr>
          <w:rFonts w:ascii="Times New Roman" w:hAnsi="Times New Roman" w:cs="Times New Roman"/>
          <w:sz w:val="28"/>
          <w:szCs w:val="28"/>
        </w:rPr>
        <w:t>%), что соответствует показателю, определенному законодательством (не менее 60%).</w:t>
      </w:r>
    </w:p>
    <w:p w:rsidR="00837BD1" w:rsidRPr="00CC0C3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C3A">
        <w:rPr>
          <w:rFonts w:ascii="Times New Roman" w:hAnsi="Times New Roman" w:cs="Times New Roman"/>
          <w:sz w:val="28"/>
          <w:szCs w:val="28"/>
        </w:rPr>
        <w:t>На территории городского округа 68 нестационарных объекта находится в городе Верхняя Салда, в сельских поселениях - 3.</w:t>
      </w:r>
    </w:p>
    <w:p w:rsidR="00837BD1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Информация о наличии фактически существующих нестационарных торговых объектах представлена в таблице 1.</w:t>
      </w:r>
    </w:p>
    <w:p w:rsidR="003B55E4" w:rsidRPr="000E116A" w:rsidRDefault="003B55E4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BD1" w:rsidRPr="000E116A" w:rsidRDefault="00837BD1" w:rsidP="00837BD1">
      <w:pPr>
        <w:ind w:firstLine="709"/>
        <w:jc w:val="right"/>
        <w:outlineLvl w:val="2"/>
        <w:rPr>
          <w:rFonts w:ascii="Times New Roman" w:hAnsi="Times New Roman" w:cs="Times New Roman"/>
        </w:rPr>
      </w:pPr>
      <w:r w:rsidRPr="000E116A">
        <w:rPr>
          <w:rFonts w:ascii="Times New Roman" w:hAnsi="Times New Roman" w:cs="Times New Roman"/>
        </w:rPr>
        <w:lastRenderedPageBreak/>
        <w:t>Таблица 1</w:t>
      </w:r>
    </w:p>
    <w:p w:rsidR="00837BD1" w:rsidRPr="000E116A" w:rsidRDefault="00837BD1" w:rsidP="00837BD1">
      <w:pPr>
        <w:ind w:firstLine="709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834"/>
        <w:gridCol w:w="747"/>
        <w:gridCol w:w="736"/>
        <w:gridCol w:w="605"/>
        <w:gridCol w:w="1024"/>
        <w:gridCol w:w="734"/>
        <w:gridCol w:w="732"/>
        <w:gridCol w:w="602"/>
      </w:tblGrid>
      <w:tr w:rsidR="00837BD1" w:rsidRPr="000E116A" w:rsidTr="003B55E4">
        <w:trPr>
          <w:cantSplit/>
          <w:trHeight w:val="36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Удель-ный</w:t>
            </w:r>
            <w:proofErr w:type="spellEnd"/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вес   %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Торговая площадь,</w:t>
            </w:r>
          </w:p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  <w:proofErr w:type="gramEnd"/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  <w:proofErr w:type="gramEnd"/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нестационарных объектов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земельных участках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частных земельных участках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зданиях, находящихся в государственной  собственности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Остановочные комплексы/нестационарные объекты, том числе: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Павильонов в составе остановочных комплексов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3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3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3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3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CC0C3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Не работающие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Киосков в составе остановочных комплексов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0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Не работающие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 стоящие павильоны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Непродовольственные товары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Не работающие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 стоящие киоски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товары, в том числе: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 xml:space="preserve">Овощи-фрукты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Не работающие киоски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Палатки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786B90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786B90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786B90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 в том числе: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sz w:val="24"/>
                <w:szCs w:val="24"/>
              </w:rPr>
              <w:t>Плодоовощная продукция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Киоски, находящиеся в зданиях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BD1" w:rsidRPr="000E116A" w:rsidTr="003B55E4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DF2639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37B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Летние кафе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16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0E116A" w:rsidRDefault="00837BD1" w:rsidP="003B55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7BD1" w:rsidRPr="000E116A" w:rsidRDefault="00837BD1" w:rsidP="00837B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По итогам инвентаризации нестационарных торговых объектов на территории Верхнесалдинского городского округа выявлено, что наиболее заполнены объектами нестационарной торговой сети следующие улицы города Верхняя Салда: Энгельса, Воронова, Спортивная. На перечисленных улицах расположена достаточная сеть стационарных торговых объектов с соответствующими условиями для работы продавцов и обслуживания покупателей и имеющими широкий ассортимент товаров. 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В то же время недостаточно торговых объектов </w:t>
      </w:r>
      <w:r w:rsidR="002F4D9F">
        <w:rPr>
          <w:rFonts w:ascii="Times New Roman" w:hAnsi="Times New Roman" w:cs="Times New Roman"/>
          <w:sz w:val="28"/>
          <w:szCs w:val="28"/>
        </w:rPr>
        <w:t xml:space="preserve">в </w:t>
      </w:r>
      <w:r w:rsidRPr="000E116A">
        <w:rPr>
          <w:rFonts w:ascii="Times New Roman" w:hAnsi="Times New Roman" w:cs="Times New Roman"/>
          <w:sz w:val="28"/>
          <w:szCs w:val="28"/>
        </w:rPr>
        <w:t>частном секторе города Верхняя Салда. Это такие районы, как Малый Мыс, Зона, район старого молокозавода, жилой сектор, расположенный вдоль западного побережья Верхнесалдинского пруда.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104">
        <w:rPr>
          <w:rFonts w:ascii="Times New Roman" w:hAnsi="Times New Roman" w:cs="Times New Roman"/>
          <w:sz w:val="28"/>
          <w:szCs w:val="28"/>
        </w:rPr>
        <w:t>Отсутствует как стационарная, так и нестационарная торговля в 10 из 18 сельских населенных пунктах. Существует необходимость организации торгового обслуживания в п. Ежевичный (103 жителя),</w:t>
      </w:r>
      <w:r w:rsidRPr="000E116A">
        <w:rPr>
          <w:rFonts w:ascii="Times New Roman" w:hAnsi="Times New Roman" w:cs="Times New Roman"/>
          <w:sz w:val="28"/>
          <w:szCs w:val="28"/>
        </w:rPr>
        <w:t xml:space="preserve"> ст. Перегрузочная (5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116A">
        <w:rPr>
          <w:rFonts w:ascii="Times New Roman" w:hAnsi="Times New Roman" w:cs="Times New Roman"/>
          <w:sz w:val="28"/>
          <w:szCs w:val="28"/>
        </w:rPr>
        <w:t xml:space="preserve"> жител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E116A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д. Малыгино (43</w:t>
      </w:r>
      <w:r w:rsidRPr="000E1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жителя</w:t>
      </w:r>
      <w:r w:rsidRPr="000E116A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п. Тагильский (41</w:t>
      </w:r>
      <w:r w:rsidRPr="00032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житель</w:t>
      </w:r>
      <w:r w:rsidRPr="000E116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E116A">
        <w:rPr>
          <w:rFonts w:ascii="Times New Roman" w:hAnsi="Times New Roman" w:cs="Times New Roman"/>
          <w:sz w:val="28"/>
          <w:szCs w:val="28"/>
        </w:rPr>
        <w:t xml:space="preserve"> </w:t>
      </w:r>
      <w:r w:rsidRPr="00032104">
        <w:rPr>
          <w:rFonts w:ascii="Times New Roman" w:hAnsi="Times New Roman" w:cs="Times New Roman"/>
          <w:sz w:val="28"/>
          <w:szCs w:val="28"/>
        </w:rPr>
        <w:t xml:space="preserve">п. Бобровка (31 житель), </w:t>
      </w:r>
      <w:r w:rsidRPr="000E116A">
        <w:rPr>
          <w:rFonts w:ascii="Times New Roman" w:hAnsi="Times New Roman" w:cs="Times New Roman"/>
          <w:sz w:val="28"/>
          <w:szCs w:val="28"/>
        </w:rPr>
        <w:t>п. Ива (</w:t>
      </w:r>
      <w:r>
        <w:rPr>
          <w:rFonts w:ascii="Times New Roman" w:hAnsi="Times New Roman" w:cs="Times New Roman"/>
          <w:sz w:val="28"/>
          <w:szCs w:val="28"/>
        </w:rPr>
        <w:t>21 житель</w:t>
      </w:r>
      <w:r w:rsidRPr="000E116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д. Балакино (8 жителей) </w:t>
      </w:r>
      <w:r w:rsidRPr="000E116A">
        <w:rPr>
          <w:rFonts w:ascii="Times New Roman" w:hAnsi="Times New Roman" w:cs="Times New Roman"/>
          <w:sz w:val="28"/>
          <w:szCs w:val="28"/>
        </w:rPr>
        <w:t xml:space="preserve">посредством размещения любых видов торговых объектов, в том числе выездной торговли. 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Также отсутствуют стационарные объекты торговли в районе коллективных садов № 7, 11, 12. Учитывая проживание отдельной части садоводов на территории садовых товариществ в летний сезон, существует необходимость размещения сезонного нестационарного торгового объекта по продаже продовольственных товаров в данном месте.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</w:rPr>
      </w:pPr>
      <w:r w:rsidRPr="000E116A">
        <w:rPr>
          <w:rFonts w:ascii="Times New Roman" w:hAnsi="Times New Roman" w:cs="Times New Roman"/>
          <w:sz w:val="28"/>
          <w:szCs w:val="28"/>
        </w:rPr>
        <w:t>Кроме того, полностью отсутствуют предприятия бытового обслуживания во всех сельских населенных пунктах.</w:t>
      </w:r>
    </w:p>
    <w:p w:rsidR="00837BD1" w:rsidRPr="000E116A" w:rsidRDefault="00837BD1" w:rsidP="00837BD1">
      <w:pPr>
        <w:ind w:firstLine="709"/>
        <w:jc w:val="center"/>
        <w:outlineLvl w:val="1"/>
        <w:rPr>
          <w:rFonts w:ascii="Times New Roman" w:hAnsi="Times New Roman" w:cs="Times New Roman"/>
        </w:rPr>
      </w:pPr>
    </w:p>
    <w:p w:rsidR="00837BD1" w:rsidRPr="000E116A" w:rsidRDefault="00837BD1" w:rsidP="00837BD1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116A">
        <w:rPr>
          <w:rFonts w:ascii="Times New Roman" w:hAnsi="Times New Roman" w:cs="Times New Roman"/>
          <w:b/>
          <w:sz w:val="28"/>
          <w:szCs w:val="28"/>
        </w:rPr>
        <w:t>2. Информация о прохождении процедуры согласования с уполномоченным органом по управлению государственным имуществом Свердловской области,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</w:t>
      </w:r>
    </w:p>
    <w:p w:rsidR="00837BD1" w:rsidRPr="000E116A" w:rsidRDefault="00837BD1" w:rsidP="00837BD1">
      <w:pPr>
        <w:ind w:firstLine="709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6"/>
        <w:gridCol w:w="2631"/>
      </w:tblGrid>
      <w:tr w:rsidR="00837BD1" w:rsidRPr="000E116A" w:rsidTr="003B55E4">
        <w:tc>
          <w:tcPr>
            <w:tcW w:w="7196" w:type="dxa"/>
          </w:tcPr>
          <w:p w:rsidR="00837BD1" w:rsidRPr="000E116A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0E116A">
              <w:rPr>
                <w:rFonts w:ascii="Times New Roman" w:hAnsi="Times New Roman" w:cs="Times New Roman"/>
                <w:sz w:val="27"/>
                <w:szCs w:val="27"/>
              </w:rPr>
              <w:t xml:space="preserve">Наличие на территории Верхнесалдинского городского округа объектов, расположенных на </w:t>
            </w:r>
            <w:r w:rsidRPr="000E116A">
              <w:rPr>
                <w:rFonts w:ascii="Times New Roman" w:hAnsi="Times New Roman" w:cs="Times New Roman"/>
                <w:sz w:val="28"/>
                <w:szCs w:val="28"/>
              </w:rPr>
              <w:t>земельных участках, в зданиях, строениях и сооружениях, находящихся в государственной собственности</w:t>
            </w:r>
          </w:p>
        </w:tc>
        <w:tc>
          <w:tcPr>
            <w:tcW w:w="2657" w:type="dxa"/>
          </w:tcPr>
          <w:p w:rsidR="00837BD1" w:rsidRPr="000E116A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0E116A">
              <w:rPr>
                <w:rFonts w:ascii="Times New Roman" w:hAnsi="Times New Roman" w:cs="Times New Roman"/>
                <w:sz w:val="27"/>
                <w:szCs w:val="27"/>
              </w:rPr>
              <w:t>Имеются 2 единицы</w:t>
            </w:r>
          </w:p>
        </w:tc>
      </w:tr>
      <w:tr w:rsidR="00837BD1" w:rsidRPr="000E116A" w:rsidTr="003B55E4">
        <w:tc>
          <w:tcPr>
            <w:tcW w:w="7196" w:type="dxa"/>
          </w:tcPr>
          <w:p w:rsidR="00837BD1" w:rsidRPr="000E116A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0E116A">
              <w:rPr>
                <w:rFonts w:ascii="Times New Roman" w:hAnsi="Times New Roman" w:cs="Times New Roman"/>
                <w:sz w:val="27"/>
                <w:szCs w:val="27"/>
              </w:rPr>
              <w:t xml:space="preserve">Направление официального обращения в </w:t>
            </w:r>
            <w:r w:rsidRPr="000E116A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 по управлению государственным имуществом Свердловской области для согласования включения данных нестационарных торговых объектов в схему размещения</w:t>
            </w:r>
          </w:p>
        </w:tc>
        <w:tc>
          <w:tcPr>
            <w:tcW w:w="2657" w:type="dxa"/>
          </w:tcPr>
          <w:p w:rsidR="00837BD1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0E116A">
              <w:rPr>
                <w:rFonts w:ascii="Times New Roman" w:hAnsi="Times New Roman" w:cs="Times New Roman"/>
                <w:sz w:val="27"/>
                <w:szCs w:val="27"/>
              </w:rPr>
              <w:t xml:space="preserve">Исходящий №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619</w:t>
            </w:r>
          </w:p>
          <w:p w:rsidR="00837BD1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09.08.2013 г.</w:t>
            </w:r>
          </w:p>
          <w:p w:rsidR="00837BD1" w:rsidRPr="000E116A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37BD1" w:rsidRPr="000E116A" w:rsidTr="003B55E4">
        <w:tc>
          <w:tcPr>
            <w:tcW w:w="7196" w:type="dxa"/>
          </w:tcPr>
          <w:p w:rsidR="00837BD1" w:rsidRPr="000E116A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0E116A">
              <w:rPr>
                <w:rFonts w:ascii="Times New Roman" w:hAnsi="Times New Roman" w:cs="Times New Roman"/>
                <w:sz w:val="27"/>
                <w:szCs w:val="27"/>
              </w:rPr>
              <w:t>Срок получения ответа</w:t>
            </w:r>
          </w:p>
        </w:tc>
        <w:tc>
          <w:tcPr>
            <w:tcW w:w="2657" w:type="dxa"/>
          </w:tcPr>
          <w:p w:rsidR="00837BD1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0E116A">
              <w:rPr>
                <w:rFonts w:ascii="Times New Roman" w:hAnsi="Times New Roman" w:cs="Times New Roman"/>
                <w:sz w:val="27"/>
                <w:szCs w:val="27"/>
              </w:rPr>
              <w:t xml:space="preserve">Входящий №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12131</w:t>
            </w:r>
          </w:p>
          <w:p w:rsidR="00837BD1" w:rsidRPr="000E116A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10.09.2013 г.</w:t>
            </w:r>
          </w:p>
        </w:tc>
      </w:tr>
      <w:tr w:rsidR="00837BD1" w:rsidRPr="000E116A" w:rsidTr="003B55E4">
        <w:tc>
          <w:tcPr>
            <w:tcW w:w="7196" w:type="dxa"/>
          </w:tcPr>
          <w:p w:rsidR="00837BD1" w:rsidRPr="000E116A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0E116A">
              <w:rPr>
                <w:rFonts w:ascii="Times New Roman" w:hAnsi="Times New Roman" w:cs="Times New Roman"/>
                <w:sz w:val="27"/>
                <w:szCs w:val="27"/>
              </w:rPr>
              <w:t>Полученное заключение</w:t>
            </w:r>
          </w:p>
        </w:tc>
        <w:tc>
          <w:tcPr>
            <w:tcW w:w="2657" w:type="dxa"/>
          </w:tcPr>
          <w:p w:rsidR="00837BD1" w:rsidRPr="000E116A" w:rsidRDefault="00837BD1" w:rsidP="003B55E4">
            <w:pPr>
              <w:jc w:val="both"/>
              <w:outlineLvl w:val="1"/>
              <w:rPr>
                <w:rFonts w:ascii="Times New Roman" w:hAnsi="Times New Roman" w:cs="Times New Roman"/>
                <w:sz w:val="27"/>
                <w:szCs w:val="27"/>
              </w:rPr>
            </w:pPr>
            <w:r w:rsidRPr="000E116A">
              <w:rPr>
                <w:rFonts w:ascii="Times New Roman" w:hAnsi="Times New Roman" w:cs="Times New Roman"/>
                <w:sz w:val="27"/>
                <w:szCs w:val="27"/>
              </w:rPr>
              <w:t>Положительное</w:t>
            </w:r>
          </w:p>
        </w:tc>
      </w:tr>
    </w:tbl>
    <w:p w:rsidR="00837BD1" w:rsidRPr="000E116A" w:rsidRDefault="00837BD1" w:rsidP="00837BD1">
      <w:pPr>
        <w:ind w:firstLine="709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837BD1" w:rsidRPr="000E116A" w:rsidRDefault="00837BD1" w:rsidP="00837BD1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116A">
        <w:rPr>
          <w:rFonts w:ascii="Times New Roman" w:hAnsi="Times New Roman" w:cs="Times New Roman"/>
          <w:b/>
          <w:sz w:val="28"/>
          <w:szCs w:val="28"/>
        </w:rPr>
        <w:t>3. Анализ и характеристика текущего состояния развития инфраструктуры розничной торговли на территории Верхнесалдинского городского округа</w:t>
      </w:r>
    </w:p>
    <w:p w:rsidR="00837BD1" w:rsidRPr="000E116A" w:rsidRDefault="00837BD1" w:rsidP="00837BD1">
      <w:pPr>
        <w:ind w:firstLine="709"/>
        <w:jc w:val="center"/>
        <w:rPr>
          <w:rFonts w:ascii="Times New Roman" w:hAnsi="Times New Roman" w:cs="Times New Roman"/>
        </w:rPr>
      </w:pP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Всего по состоянию на 01.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116A">
        <w:rPr>
          <w:rFonts w:ascii="Times New Roman" w:hAnsi="Times New Roman" w:cs="Times New Roman"/>
          <w:sz w:val="28"/>
          <w:szCs w:val="28"/>
        </w:rPr>
        <w:t>0.201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116A">
        <w:rPr>
          <w:rFonts w:ascii="Times New Roman" w:hAnsi="Times New Roman" w:cs="Times New Roman"/>
          <w:sz w:val="28"/>
          <w:szCs w:val="28"/>
        </w:rPr>
        <w:t xml:space="preserve"> г. на территории Верхнесалдинского городского округа работало 2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0E116A">
        <w:rPr>
          <w:rFonts w:ascii="Times New Roman" w:hAnsi="Times New Roman" w:cs="Times New Roman"/>
          <w:sz w:val="28"/>
          <w:szCs w:val="28"/>
        </w:rPr>
        <w:t xml:space="preserve"> объектов торговли с торговой площадью 3</w:t>
      </w:r>
      <w:r>
        <w:rPr>
          <w:rFonts w:ascii="Times New Roman" w:hAnsi="Times New Roman" w:cs="Times New Roman"/>
          <w:sz w:val="28"/>
          <w:szCs w:val="28"/>
        </w:rPr>
        <w:t>5815</w:t>
      </w:r>
      <w:r w:rsidRPr="000E116A">
        <w:rPr>
          <w:rFonts w:ascii="Times New Roman" w:hAnsi="Times New Roman" w:cs="Times New Roman"/>
          <w:sz w:val="28"/>
          <w:szCs w:val="28"/>
        </w:rPr>
        <w:t xml:space="preserve"> квадратных метра, в том числе павильонов и киосков, расположенных на земельных участках - 3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E11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Площадь павильонов составляет </w:t>
      </w:r>
      <w:r w:rsidRPr="000E116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28 квадратных метров</w:t>
      </w:r>
      <w:r w:rsidRPr="000E116A">
        <w:rPr>
          <w:rFonts w:ascii="Times New Roman" w:hAnsi="Times New Roman" w:cs="Times New Roman"/>
          <w:sz w:val="28"/>
          <w:szCs w:val="28"/>
        </w:rPr>
        <w:t>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ежегодно открываются новые предприятия торговли, реконструируются имеющиеся магазины, открываются торговые центры, что позволяет улучшить условия для обслуживания потребителей и условия работы продавцов, применять новое высокотехнологичное оборудование, модернизировать узлы расчета, применять </w:t>
      </w:r>
      <w:proofErr w:type="gramStart"/>
      <w:r w:rsidRPr="000E116A">
        <w:rPr>
          <w:rFonts w:ascii="Times New Roman" w:hAnsi="Times New Roman" w:cs="Times New Roman"/>
          <w:sz w:val="28"/>
          <w:szCs w:val="28"/>
        </w:rPr>
        <w:t>штрих-кодирование</w:t>
      </w:r>
      <w:proofErr w:type="gramEnd"/>
      <w:r w:rsidRPr="000E116A">
        <w:rPr>
          <w:rFonts w:ascii="Times New Roman" w:hAnsi="Times New Roman" w:cs="Times New Roman"/>
          <w:sz w:val="28"/>
          <w:szCs w:val="28"/>
        </w:rPr>
        <w:t>, производить оплату товара с применением банковских пластиковых карт и др.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E116A">
        <w:rPr>
          <w:rFonts w:ascii="Times New Roman" w:hAnsi="Times New Roman" w:cs="Times New Roman"/>
          <w:sz w:val="28"/>
          <w:szCs w:val="28"/>
        </w:rPr>
        <w:t xml:space="preserve"> году введено в эксплуатацию </w:t>
      </w:r>
      <w:r>
        <w:rPr>
          <w:rFonts w:ascii="Times New Roman" w:hAnsi="Times New Roman" w:cs="Times New Roman"/>
          <w:sz w:val="28"/>
          <w:szCs w:val="28"/>
        </w:rPr>
        <w:t>11 новых магазинов</w:t>
      </w:r>
      <w:r w:rsidRPr="000E116A">
        <w:rPr>
          <w:rFonts w:ascii="Times New Roman" w:hAnsi="Times New Roman" w:cs="Times New Roman"/>
          <w:sz w:val="28"/>
          <w:szCs w:val="28"/>
        </w:rPr>
        <w:t xml:space="preserve"> с торговой площадью 14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0E116A">
        <w:rPr>
          <w:rFonts w:ascii="Times New Roman" w:hAnsi="Times New Roman" w:cs="Times New Roman"/>
          <w:sz w:val="28"/>
          <w:szCs w:val="28"/>
        </w:rPr>
        <w:t xml:space="preserve"> квадратных метров, проведена реконструкция </w:t>
      </w:r>
      <w:r>
        <w:rPr>
          <w:rFonts w:ascii="Times New Roman" w:hAnsi="Times New Roman" w:cs="Times New Roman"/>
          <w:sz w:val="28"/>
          <w:szCs w:val="28"/>
        </w:rPr>
        <w:t xml:space="preserve">трех </w:t>
      </w:r>
      <w:r w:rsidRPr="000E116A">
        <w:rPr>
          <w:rFonts w:ascii="Times New Roman" w:hAnsi="Times New Roman" w:cs="Times New Roman"/>
          <w:sz w:val="28"/>
          <w:szCs w:val="28"/>
        </w:rPr>
        <w:t xml:space="preserve">существующих магазинов с расширением торговых площадей на 690 квадратных метров, за </w:t>
      </w:r>
      <w:r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0E116A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116A">
        <w:rPr>
          <w:rFonts w:ascii="Times New Roman" w:hAnsi="Times New Roman" w:cs="Times New Roman"/>
          <w:sz w:val="28"/>
          <w:szCs w:val="28"/>
        </w:rPr>
        <w:t xml:space="preserve"> года открылс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E1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один новый</w:t>
      </w:r>
      <w:r w:rsidRPr="000E116A">
        <w:rPr>
          <w:rFonts w:ascii="Times New Roman" w:hAnsi="Times New Roman" w:cs="Times New Roman"/>
          <w:sz w:val="28"/>
          <w:szCs w:val="28"/>
        </w:rPr>
        <w:t xml:space="preserve"> магазин с торговой площадью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0E116A">
        <w:rPr>
          <w:rFonts w:ascii="Times New Roman" w:hAnsi="Times New Roman" w:cs="Times New Roman"/>
          <w:sz w:val="28"/>
          <w:szCs w:val="28"/>
        </w:rPr>
        <w:t xml:space="preserve">0 квадратных метров, проведена реконструкция </w:t>
      </w:r>
      <w:r>
        <w:rPr>
          <w:rFonts w:ascii="Times New Roman" w:hAnsi="Times New Roman" w:cs="Times New Roman"/>
          <w:sz w:val="28"/>
          <w:szCs w:val="28"/>
        </w:rPr>
        <w:t>дву</w:t>
      </w:r>
      <w:r w:rsidRPr="000E116A">
        <w:rPr>
          <w:rFonts w:ascii="Times New Roman" w:hAnsi="Times New Roman" w:cs="Times New Roman"/>
          <w:sz w:val="28"/>
          <w:szCs w:val="28"/>
        </w:rPr>
        <w:t xml:space="preserve">х существующих магазинов с расширением торговых площадей на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E116A">
        <w:rPr>
          <w:rFonts w:ascii="Times New Roman" w:hAnsi="Times New Roman" w:cs="Times New Roman"/>
          <w:sz w:val="28"/>
          <w:szCs w:val="28"/>
        </w:rPr>
        <w:t>4 квадратных метра.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На сегодняшний день на территории городского округа имеются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E116A">
        <w:rPr>
          <w:rFonts w:ascii="Times New Roman" w:hAnsi="Times New Roman" w:cs="Times New Roman"/>
          <w:sz w:val="28"/>
          <w:szCs w:val="28"/>
        </w:rPr>
        <w:t xml:space="preserve"> торговых центр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E116A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0E116A">
        <w:rPr>
          <w:rFonts w:ascii="Times New Roman" w:hAnsi="Times New Roman" w:cs="Times New Roman"/>
          <w:sz w:val="28"/>
          <w:szCs w:val="28"/>
        </w:rPr>
        <w:t xml:space="preserve"> магазинов, в том числе 8</w:t>
      </w:r>
      <w:r>
        <w:rPr>
          <w:rFonts w:ascii="Times New Roman" w:hAnsi="Times New Roman" w:cs="Times New Roman"/>
          <w:sz w:val="28"/>
          <w:szCs w:val="28"/>
        </w:rPr>
        <w:t>5 из них - продовольственные, 154</w:t>
      </w:r>
      <w:r w:rsidRPr="000E116A">
        <w:rPr>
          <w:rFonts w:ascii="Times New Roman" w:hAnsi="Times New Roman" w:cs="Times New Roman"/>
          <w:sz w:val="28"/>
          <w:szCs w:val="28"/>
        </w:rPr>
        <w:t xml:space="preserve"> - непродовольственные, 6 магазинов со смешанным ассортиментом товаров. 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На территории городского округа р</w:t>
      </w:r>
      <w:r>
        <w:rPr>
          <w:rFonts w:ascii="Times New Roman" w:hAnsi="Times New Roman" w:cs="Times New Roman"/>
          <w:sz w:val="28"/>
          <w:szCs w:val="28"/>
        </w:rPr>
        <w:t>аботают 28</w:t>
      </w:r>
      <w:r w:rsidRPr="000E1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нестационарных объектов по продаже продовольственных</w:t>
      </w:r>
      <w:r w:rsidRPr="000E1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товаров, что составляе</w:t>
      </w:r>
      <w:r w:rsidRPr="000E116A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71,8</w:t>
      </w:r>
      <w:r w:rsidRPr="000E116A">
        <w:rPr>
          <w:rFonts w:ascii="Times New Roman" w:hAnsi="Times New Roman" w:cs="Times New Roman"/>
          <w:sz w:val="28"/>
          <w:szCs w:val="28"/>
        </w:rPr>
        <w:t xml:space="preserve"> % от общего количества </w:t>
      </w:r>
      <w:r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Pr="000E116A">
        <w:rPr>
          <w:rFonts w:ascii="Times New Roman" w:hAnsi="Times New Roman" w:cs="Times New Roman"/>
          <w:sz w:val="28"/>
          <w:szCs w:val="28"/>
        </w:rPr>
        <w:t xml:space="preserve">. Расположены они в основном вблизи крупных стационарных магазинов, имеющих в ассортименте полный перечень товарных групп продовольственных товаров. 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На сегодняшний день удельный вес нестационарных объектов розничной торговли по продаже продовольственных товаров в общем количестве объектов торговли, реализующих эти товары, составляет </w:t>
      </w:r>
      <w:r>
        <w:rPr>
          <w:rFonts w:ascii="Times New Roman" w:hAnsi="Times New Roman" w:cs="Times New Roman"/>
          <w:sz w:val="28"/>
          <w:szCs w:val="28"/>
        </w:rPr>
        <w:t xml:space="preserve">23,9 </w:t>
      </w:r>
      <w:r w:rsidRPr="000E116A">
        <w:rPr>
          <w:rFonts w:ascii="Times New Roman" w:hAnsi="Times New Roman" w:cs="Times New Roman"/>
          <w:sz w:val="28"/>
          <w:szCs w:val="28"/>
        </w:rPr>
        <w:t>%, притом, что их торговая площадь составляет 4,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116A">
        <w:rPr>
          <w:rFonts w:ascii="Times New Roman" w:hAnsi="Times New Roman" w:cs="Times New Roman"/>
          <w:sz w:val="28"/>
          <w:szCs w:val="28"/>
        </w:rPr>
        <w:t xml:space="preserve"> % от торговой площади, занятой под реализацию продовольственных товаров.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На территории городского округа расположено 15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E116A">
        <w:rPr>
          <w:rFonts w:ascii="Times New Roman" w:hAnsi="Times New Roman" w:cs="Times New Roman"/>
          <w:sz w:val="28"/>
          <w:szCs w:val="28"/>
        </w:rPr>
        <w:t xml:space="preserve"> магазин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116A">
        <w:rPr>
          <w:rFonts w:ascii="Times New Roman" w:hAnsi="Times New Roman" w:cs="Times New Roman"/>
          <w:sz w:val="28"/>
          <w:szCs w:val="28"/>
        </w:rPr>
        <w:t>, реализующих непродовольственные товары, 10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116A">
        <w:rPr>
          <w:rFonts w:ascii="Times New Roman" w:hAnsi="Times New Roman" w:cs="Times New Roman"/>
          <w:sz w:val="28"/>
          <w:szCs w:val="28"/>
        </w:rPr>
        <w:t xml:space="preserve"> из них (или 6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E11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E116A">
        <w:rPr>
          <w:rFonts w:ascii="Times New Roman" w:hAnsi="Times New Roman" w:cs="Times New Roman"/>
          <w:sz w:val="28"/>
          <w:szCs w:val="28"/>
        </w:rPr>
        <w:t xml:space="preserve"> % от их общего количества) являются специализированными, что позволяет представить покупателям более широкий ассортимент каждой из представленных товарных групп. </w:t>
      </w:r>
      <w:r>
        <w:rPr>
          <w:rFonts w:ascii="Times New Roman" w:hAnsi="Times New Roman" w:cs="Times New Roman"/>
          <w:sz w:val="28"/>
          <w:szCs w:val="28"/>
        </w:rPr>
        <w:t>Одиннадцать</w:t>
      </w:r>
      <w:r w:rsidRPr="000E116A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объекта по продаже непродовольственных товаров, имеющихся на территории городского округа, также имеет узкую специализацию (цветы, печатная продукция, товары для здоровья). Их удельный вес в общем количестве торговых объектов по реализации непродовольственных товаров составляет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E116A">
        <w:rPr>
          <w:rFonts w:ascii="Times New Roman" w:hAnsi="Times New Roman" w:cs="Times New Roman"/>
          <w:sz w:val="28"/>
          <w:szCs w:val="28"/>
        </w:rPr>
        <w:t>,5 %, удельный вес торговой площади составляет 0,3 %.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Из общего количества предприятий торговли городского округа 14 находятся на сельской территории с торговой площадью 798 кв. м. Для торгового обслуживания жителей сел работают 11 магазинов,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116A">
        <w:rPr>
          <w:rFonts w:ascii="Times New Roman" w:hAnsi="Times New Roman" w:cs="Times New Roman"/>
          <w:sz w:val="28"/>
          <w:szCs w:val="28"/>
        </w:rPr>
        <w:t xml:space="preserve"> павильона, 4 отделения связи. Обеспеченность торговыми площадями сельского населения составляет 232 кв. м на 1000 чел.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В летний период осуществляется сезонная торговля на территории города Верхняя Салда плодоовощной продукцией из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0E116A">
        <w:rPr>
          <w:rFonts w:ascii="Times New Roman" w:hAnsi="Times New Roman" w:cs="Times New Roman"/>
          <w:sz w:val="28"/>
          <w:szCs w:val="28"/>
        </w:rPr>
        <w:t xml:space="preserve"> палаток, двух трейлеров.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116A">
        <w:rPr>
          <w:rFonts w:ascii="Times New Roman" w:hAnsi="Times New Roman" w:cs="Times New Roman"/>
          <w:sz w:val="28"/>
          <w:szCs w:val="28"/>
        </w:rPr>
        <w:t xml:space="preserve"> году проведено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116A">
        <w:rPr>
          <w:rFonts w:ascii="Times New Roman" w:hAnsi="Times New Roman" w:cs="Times New Roman"/>
          <w:sz w:val="28"/>
          <w:szCs w:val="28"/>
        </w:rPr>
        <w:t xml:space="preserve"> сельскохозяйственных ярмарки на </w:t>
      </w:r>
      <w:r>
        <w:rPr>
          <w:rFonts w:ascii="Times New Roman" w:hAnsi="Times New Roman" w:cs="Times New Roman"/>
          <w:sz w:val="28"/>
          <w:szCs w:val="28"/>
        </w:rPr>
        <w:t xml:space="preserve">специально </w:t>
      </w:r>
      <w:r w:rsidRPr="000E116A">
        <w:rPr>
          <w:rFonts w:ascii="Times New Roman" w:hAnsi="Times New Roman" w:cs="Times New Roman"/>
          <w:sz w:val="28"/>
          <w:szCs w:val="28"/>
        </w:rPr>
        <w:t xml:space="preserve">обустроенном земельном участке, принадлежащем </w:t>
      </w:r>
      <w:r>
        <w:rPr>
          <w:rFonts w:ascii="Times New Roman" w:hAnsi="Times New Roman" w:cs="Times New Roman"/>
          <w:sz w:val="28"/>
          <w:szCs w:val="28"/>
        </w:rPr>
        <w:t xml:space="preserve">частному лицу </w:t>
      </w:r>
      <w:proofErr w:type="spellStart"/>
      <w:r w:rsidRPr="000E116A">
        <w:rPr>
          <w:rFonts w:ascii="Times New Roman" w:hAnsi="Times New Roman" w:cs="Times New Roman"/>
          <w:sz w:val="28"/>
          <w:szCs w:val="28"/>
        </w:rPr>
        <w:t>Белькову</w:t>
      </w:r>
      <w:proofErr w:type="spellEnd"/>
      <w:r w:rsidRPr="000E116A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В целом на территории Верхнесалдинского городского округа доля нестационарных торговых объектов от общего количества торговых объектов составляет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11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E116A">
        <w:rPr>
          <w:rFonts w:ascii="Times New Roman" w:hAnsi="Times New Roman" w:cs="Times New Roman"/>
          <w:sz w:val="28"/>
          <w:szCs w:val="28"/>
        </w:rPr>
        <w:t xml:space="preserve"> %, их торговая площадь составляет 1,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E116A">
        <w:rPr>
          <w:rFonts w:ascii="Times New Roman" w:hAnsi="Times New Roman" w:cs="Times New Roman"/>
          <w:sz w:val="28"/>
          <w:szCs w:val="28"/>
        </w:rPr>
        <w:t>%.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Обеспеченность торговыми площадями населения городского округа выше установленного норматива, представлена в таблице № 2.</w:t>
      </w:r>
    </w:p>
    <w:p w:rsidR="00837BD1" w:rsidRPr="000E116A" w:rsidRDefault="00837BD1" w:rsidP="00837BD1">
      <w:pPr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Таблица 2</w:t>
      </w:r>
    </w:p>
    <w:p w:rsidR="00837BD1" w:rsidRPr="000E116A" w:rsidRDefault="00837BD1" w:rsidP="00837BD1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052"/>
        <w:gridCol w:w="1418"/>
        <w:gridCol w:w="955"/>
        <w:gridCol w:w="1395"/>
      </w:tblGrid>
      <w:tr w:rsidR="00786B90" w:rsidRPr="00786B90" w:rsidTr="00363F4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786B90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786B90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786B90" w:rsidRDefault="00837BD1" w:rsidP="00786B9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</w:t>
            </w:r>
            <w:r w:rsidR="00786B90">
              <w:rPr>
                <w:rFonts w:ascii="Times New Roman" w:hAnsi="Times New Roman" w:cs="Times New Roman"/>
                <w:sz w:val="28"/>
                <w:szCs w:val="28"/>
              </w:rPr>
              <w:t xml:space="preserve">стационарными </w:t>
            </w: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торговыми площадями </w:t>
            </w:r>
            <w:r w:rsidR="00786B90">
              <w:rPr>
                <w:rFonts w:ascii="Times New Roman" w:hAnsi="Times New Roman" w:cs="Times New Roman"/>
                <w:sz w:val="28"/>
                <w:szCs w:val="28"/>
              </w:rPr>
              <w:t>на 1000 жителей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786B90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>Норматив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786B90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D1" w:rsidRPr="00786B90" w:rsidRDefault="00837BD1" w:rsidP="003B55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Отклонение %  </w:t>
            </w:r>
          </w:p>
        </w:tc>
      </w:tr>
      <w:tr w:rsidR="00363F45" w:rsidRPr="00786B90" w:rsidTr="00363F4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Всего, кв. м.: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0E116A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16A"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123,4</w:t>
            </w: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363F45" w:rsidRPr="00786B90" w:rsidTr="00363F4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0E116A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16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121,6 </w:t>
            </w: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363F45" w:rsidRPr="00786B90" w:rsidTr="00363F4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 xml:space="preserve">Непродовольственные товары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0E116A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16A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45" w:rsidRPr="00786B90" w:rsidRDefault="00363F45" w:rsidP="00363F4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124,2 </w:t>
            </w:r>
            <w:r w:rsidRPr="00786B9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BD1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Существующая практика формирования розничного сектора нестационарной торговли на территории города Верхняя Салда приводит к снижению уровня качества торгового обслуживания в магазинах. 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Происходит перемещение продажи продуктов питания из стационарной торговли в нестационарную, что негативно отражается на безопасности и качестве этих продуктов. Во многих киосках и павильонах обеспечение санитарного состояния и пожарной безопасности не отвечает требованиям действующего законодательства. Достижение норматива обеспеченности торговыми площадями на территории Верхнесалдинского городского округа позволяет отказаться от размещения нестационарных торговых объектов в районах многоэтажной жилой застройки города, за исключением палаток по продаже плодоовощной продукции в летний сезон.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Установка нестационарных торговых объектов целесообразна только в местах, не обеспеченных стационарными объектами торговли, в пределах пешеходной доступности для населения – в сельской местности, районах частного сектора города Верхняя Салда, не охваченных торговым обслуживанием. 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С целью создания условий для ожидания пассажирами транспортных средств на маршрутах общественного транспорта возможна установка павильонов в составе остановочных комплексов, преимущественно с непродовольственным ассортиментом товаров в районах многоэтажной застройки, с продовольственным ассортиментом товаров - в частном жилом секторе.</w:t>
      </w:r>
    </w:p>
    <w:p w:rsidR="00837BD1" w:rsidRPr="000E116A" w:rsidRDefault="00837BD1" w:rsidP="00837B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 xml:space="preserve">В зонах отдыха населения необходимо размещение летних кафе, сезонных палаток по продаже прохладительных напитков, мороженого, </w:t>
      </w:r>
      <w:proofErr w:type="spellStart"/>
      <w:r w:rsidRPr="000E116A">
        <w:rPr>
          <w:rFonts w:ascii="Times New Roman" w:hAnsi="Times New Roman" w:cs="Times New Roman"/>
          <w:sz w:val="28"/>
          <w:szCs w:val="28"/>
        </w:rPr>
        <w:t>снековой</w:t>
      </w:r>
      <w:proofErr w:type="spellEnd"/>
      <w:r w:rsidRPr="000E116A">
        <w:rPr>
          <w:rFonts w:ascii="Times New Roman" w:hAnsi="Times New Roman" w:cs="Times New Roman"/>
          <w:sz w:val="28"/>
          <w:szCs w:val="28"/>
        </w:rPr>
        <w:t xml:space="preserve"> продукции.</w:t>
      </w:r>
    </w:p>
    <w:p w:rsidR="003B55E4" w:rsidRDefault="00837BD1" w:rsidP="001758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16A">
        <w:rPr>
          <w:rFonts w:ascii="Times New Roman" w:hAnsi="Times New Roman" w:cs="Times New Roman"/>
          <w:sz w:val="28"/>
          <w:szCs w:val="28"/>
        </w:rPr>
        <w:t>Во время проведения общегородских праздников существует необходимость организации выездной торговли продовольственными и непродовольственными товарами, продукцией общественного питания в местах проведения массовых мероприятий.</w:t>
      </w:r>
    </w:p>
    <w:p w:rsidR="003B55E4" w:rsidRDefault="003B55E4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3E6E" w:rsidRDefault="00703E6E" w:rsidP="00703E6E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03E6E">
        <w:rPr>
          <w:rFonts w:ascii="Times New Roman" w:hAnsi="Times New Roman" w:cs="Times New Roman"/>
          <w:b/>
          <w:sz w:val="28"/>
          <w:szCs w:val="28"/>
        </w:rPr>
        <w:t xml:space="preserve">5. План мероприятий по приведению существующих нестационарных торговых объектов и мест их размещения в соответствие со схемой размещения на территории Верхнесалдинского городского округа </w:t>
      </w:r>
    </w:p>
    <w:p w:rsidR="00703E6E" w:rsidRPr="00703E6E" w:rsidRDefault="00703E6E" w:rsidP="00703E6E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03E6E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703E6E">
        <w:rPr>
          <w:rFonts w:ascii="Times New Roman" w:hAnsi="Times New Roman" w:cs="Times New Roman"/>
          <w:b/>
          <w:sz w:val="28"/>
          <w:szCs w:val="28"/>
        </w:rPr>
        <w:t xml:space="preserve"> 2014 год</w:t>
      </w:r>
    </w:p>
    <w:p w:rsidR="00703E6E" w:rsidRPr="00703E6E" w:rsidRDefault="00703E6E" w:rsidP="00703E6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237"/>
        <w:gridCol w:w="2807"/>
        <w:gridCol w:w="2306"/>
        <w:gridCol w:w="1747"/>
      </w:tblGrid>
      <w:tr w:rsidR="00703E6E" w:rsidRPr="00703E6E" w:rsidTr="00B718ED">
        <w:trPr>
          <w:cantSplit/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мероприятия</w:t>
            </w:r>
          </w:p>
        </w:tc>
      </w:tr>
      <w:tr w:rsidR="00703E6E" w:rsidRPr="00703E6E" w:rsidTr="00B718ED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2F4D9F" w:rsidP="00B718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2F4D9F" w:rsidP="00B718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2F4D9F" w:rsidP="00B718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Павильон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Верхняя Салда, ул. Энгельса, 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Алимирзаев</w:t>
            </w:r>
            <w:proofErr w:type="spellEnd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Валиддин</w:t>
            </w:r>
            <w:proofErr w:type="spellEnd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Балакиши</w:t>
            </w:r>
            <w:proofErr w:type="spellEnd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Павильон «Курс»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Верхняя Салда, ул. Спортивная,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Пряничников Дмитрий Михайлович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Верхняя Салда, ул. Спортивная, 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Волков Александр Александрович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Павильон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Верхняя Салда, 14 м севернее ул. Воронова д. №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</w:t>
            </w:r>
            <w:proofErr w:type="spellEnd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Игорь Михайлович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Верхняя Салда, ул. Ленина, 1 у </w:t>
            </w:r>
            <w:proofErr w:type="spellStart"/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«Роспечать»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Верхняя Салда, ул. Сабурова, у борцовского зала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«Роспечать»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Павильон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703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г. Верхняя Салда, 30 м южнее ул. Воронова, д.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ООО «Роспечать»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Павильон «Блик»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Верхняя Салда, ул. Молодежный пос., 106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Коломиец Наталья Владимировна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г. Верхняя Салда, ул. Спортивная, 3/1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ООО «Торговая компания «Август»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г. Верхняя Салда, ул. Спортивная, 3/1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ООО «Торговая компания «Август»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г. Верхняя Салда, ул. Воронова южнее дома №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Собственник не установлен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Киоск в составе остановочного комплекса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Верхняя Салда, ул. Воронова, 15 у госпиталя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Собственник не установлен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 xml:space="preserve">Павильон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г. Верхняя Салда, ул. Карла Маркса, 13 у магазина № 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Собственник не установлен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</w:p>
        </w:tc>
      </w:tr>
      <w:tr w:rsidR="00703E6E" w:rsidRPr="00703E6E" w:rsidTr="00B718ED">
        <w:trPr>
          <w:cantSplit/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2F4D9F">
            <w:pPr>
              <w:pStyle w:val="ConsPlusCel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Киоск в составе остановочного комплекса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г. Верхняя Салда, ул. Воронова, остановка «Женская консультация»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Собственник не установлен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E6E" w:rsidRPr="00703E6E" w:rsidRDefault="00703E6E" w:rsidP="00B718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03E6E"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</w:p>
        </w:tc>
      </w:tr>
    </w:tbl>
    <w:p w:rsidR="00703E6E" w:rsidRPr="00703E6E" w:rsidRDefault="00703E6E" w:rsidP="00703E6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03E6E" w:rsidRPr="00703E6E" w:rsidSect="008C2735">
      <w:headerReference w:type="first" r:id="rId9"/>
      <w:pgSz w:w="11906" w:h="16838"/>
      <w:pgMar w:top="1134" w:right="851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EC8" w:rsidRDefault="00975EC8" w:rsidP="00181BC8">
      <w:r>
        <w:separator/>
      </w:r>
    </w:p>
  </w:endnote>
  <w:endnote w:type="continuationSeparator" w:id="0">
    <w:p w:rsidR="00975EC8" w:rsidRDefault="00975EC8" w:rsidP="0018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EC8" w:rsidRDefault="00975EC8" w:rsidP="00181BC8">
      <w:r>
        <w:separator/>
      </w:r>
    </w:p>
  </w:footnote>
  <w:footnote w:type="continuationSeparator" w:id="0">
    <w:p w:rsidR="00975EC8" w:rsidRDefault="00975EC8" w:rsidP="00181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735" w:rsidRDefault="008C2735">
    <w:pPr>
      <w:pStyle w:val="a3"/>
      <w:jc w:val="center"/>
    </w:pPr>
  </w:p>
  <w:p w:rsidR="008C2735" w:rsidRDefault="008C27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736AB"/>
    <w:multiLevelType w:val="hybridMultilevel"/>
    <w:tmpl w:val="1690DD32"/>
    <w:lvl w:ilvl="0" w:tplc="B4FE2CB8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BD1"/>
    <w:rsid w:val="00062BBA"/>
    <w:rsid w:val="001758CC"/>
    <w:rsid w:val="00181BC8"/>
    <w:rsid w:val="002F4D9F"/>
    <w:rsid w:val="003479E3"/>
    <w:rsid w:val="00363F45"/>
    <w:rsid w:val="003B55E4"/>
    <w:rsid w:val="004B3D35"/>
    <w:rsid w:val="005512B6"/>
    <w:rsid w:val="005A3D40"/>
    <w:rsid w:val="00703E6E"/>
    <w:rsid w:val="00786B90"/>
    <w:rsid w:val="00837BD1"/>
    <w:rsid w:val="008C2735"/>
    <w:rsid w:val="009067A4"/>
    <w:rsid w:val="00975EC8"/>
    <w:rsid w:val="00AC5DB9"/>
    <w:rsid w:val="00BA444A"/>
    <w:rsid w:val="00BB3CDA"/>
    <w:rsid w:val="00CA101E"/>
    <w:rsid w:val="00D37124"/>
    <w:rsid w:val="00D56569"/>
    <w:rsid w:val="00DB5800"/>
    <w:rsid w:val="00DB6E3C"/>
    <w:rsid w:val="00DF2639"/>
    <w:rsid w:val="00ED2579"/>
    <w:rsid w:val="00FA3DC4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FC374-6B0C-45D7-8CF0-2A9754A6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7B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837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1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1BC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81B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BC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8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8C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*П-СЛЕВА без абзаца Знак"/>
    <w:link w:val="-0"/>
    <w:locked/>
    <w:rsid w:val="003B55E4"/>
    <w:rPr>
      <w:color w:val="000000"/>
      <w:sz w:val="28"/>
      <w:szCs w:val="28"/>
    </w:rPr>
  </w:style>
  <w:style w:type="paragraph" w:customStyle="1" w:styleId="-0">
    <w:name w:val="*П-СЛЕВА без абзаца"/>
    <w:basedOn w:val="a"/>
    <w:link w:val="-"/>
    <w:qFormat/>
    <w:rsid w:val="003B55E4"/>
    <w:pPr>
      <w:widowControl/>
      <w:autoSpaceDE/>
      <w:autoSpaceDN/>
      <w:adjustRightInd/>
    </w:pPr>
    <w:rPr>
      <w:rFonts w:asciiTheme="minorHAnsi" w:eastAsiaTheme="minorHAnsi" w:hAnsiTheme="minorHAnsi" w:cstheme="minorBidi"/>
      <w:color w:val="000000"/>
      <w:sz w:val="28"/>
      <w:szCs w:val="28"/>
      <w:lang w:eastAsia="en-US"/>
    </w:rPr>
  </w:style>
  <w:style w:type="character" w:customStyle="1" w:styleId="-1">
    <w:name w:val="*П-СОГЛАСОВАНИЕ постановления Знак"/>
    <w:link w:val="-2"/>
    <w:locked/>
    <w:rsid w:val="003B55E4"/>
    <w:rPr>
      <w:b/>
      <w:bCs/>
      <w:color w:val="000000"/>
      <w:sz w:val="28"/>
      <w:szCs w:val="28"/>
    </w:rPr>
  </w:style>
  <w:style w:type="paragraph" w:customStyle="1" w:styleId="-2">
    <w:name w:val="*П-СОГЛАСОВАНИЕ постановления"/>
    <w:basedOn w:val="a"/>
    <w:link w:val="-1"/>
    <w:qFormat/>
    <w:rsid w:val="003B55E4"/>
    <w:pPr>
      <w:jc w:val="center"/>
      <w:outlineLvl w:val="0"/>
    </w:pPr>
    <w:rPr>
      <w:rFonts w:asciiTheme="minorHAnsi" w:eastAsiaTheme="minorHAnsi" w:hAnsiTheme="minorHAnsi" w:cstheme="minorBidi"/>
      <w:b/>
      <w:bCs/>
      <w:color w:val="000000"/>
      <w:sz w:val="28"/>
      <w:szCs w:val="28"/>
      <w:lang w:eastAsia="en-US"/>
    </w:rPr>
  </w:style>
  <w:style w:type="paragraph" w:customStyle="1" w:styleId="-14">
    <w:name w:val="*П-№14 с абзаца"/>
    <w:basedOn w:val="-0"/>
    <w:rsid w:val="003B55E4"/>
  </w:style>
  <w:style w:type="paragraph" w:customStyle="1" w:styleId="ConsPlusNormal">
    <w:name w:val="ConsPlusNormal"/>
    <w:rsid w:val="003B5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g?base=RLAW071;n=79538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g?base=RLAW071;n=86324;fld=134;dst=1000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2013-12-04T05:34:00Z</cp:lastPrinted>
  <dcterms:created xsi:type="dcterms:W3CDTF">2013-11-07T02:29:00Z</dcterms:created>
  <dcterms:modified xsi:type="dcterms:W3CDTF">2014-07-08T04:15:00Z</dcterms:modified>
</cp:coreProperties>
</file>